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9CF" w:rsidRDefault="006721CF" w:rsidP="006721CF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A5926" wp14:editId="723AF47F">
            <wp:extent cx="7507683" cy="1060787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83" cy="10607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1CF" w:rsidRDefault="006721CF" w:rsidP="006721CF">
      <w:pPr>
        <w:spacing w:after="0" w:line="240" w:lineRule="auto"/>
        <w:ind w:left="-567" w:hanging="42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721CF" w:rsidRDefault="006721CF" w:rsidP="009D59CF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- обогащение репертуара творческих коллективов произведениями народного искусства, лучшими образцами музыкальной, песенной и танцевальной культуры разных народов;</w:t>
      </w:r>
    </w:p>
    <w:p w:rsidR="009D59CF" w:rsidRPr="009D59CF" w:rsidRDefault="009D59CF" w:rsidP="009D59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-развитие гастрольно-концертной деятельности крымских коллективов и исполнителей.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721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6. Оргкомитет Фестиваля</w:t>
      </w:r>
    </w:p>
    <w:p w:rsidR="009D59CF" w:rsidRPr="006721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Подготовку и проведение Фестиваля осуществляет 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Организационный комитет фестиваля (далее – 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оргкомитет). 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Состав оргкомитета формируется из представителей Государственного комитета по делам межнациональных отношений Республики Крым, Государственного бюджетного учреждения республики Крым «Дом дружбы народов» и заинтересованных организаций, принимающих участие в проведении Фестиваля.  В компетенцию оргкомитета входит: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разработка программы Фестиваля, плана мероприятий по организации и проведению Фестиваля, критериев конкурсного отбора участников Фестиваля; 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решение других вопросов, связанных с подготовкой и проведением Фестиваля. </w:t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Оргкомитет обеспечивает: предоставление для выступлений на концертных площадках, укомплектованных звуковым и световым оборудованием; вручение дипломов участникам Фестиваля.</w:t>
      </w:r>
    </w:p>
    <w:p w:rsidR="009D59CF" w:rsidRPr="009D59CF" w:rsidRDefault="009D59CF" w:rsidP="009D59CF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Организаторы оставляют за собой право вносить изменения и дополнения в условия и программу организации и проведения Фестиваля.  </w:t>
      </w:r>
    </w:p>
    <w:p w:rsidR="006721CF" w:rsidRDefault="006721CF" w:rsidP="009D59CF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</w:t>
      </w:r>
      <w:r w:rsidR="006721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Прядок проведения Фестиваля: </w:t>
      </w:r>
      <w:r w:rsidRPr="009D59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/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Фестиваль проводится в два этапа: </w:t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- отборочный;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- заключительный.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</w:t>
      </w:r>
      <w:r w:rsidRPr="009D59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– этап</w:t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–</w:t>
      </w:r>
      <w:r w:rsidRPr="009D59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Отборочный</w:t>
      </w:r>
    </w:p>
    <w:p w:rsidR="009D59CF" w:rsidRPr="006721CF" w:rsidRDefault="009D59CF" w:rsidP="009D59CF">
      <w:p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721CF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ru-RU"/>
        </w:rPr>
        <w:t>Дата и место проведения:</w:t>
      </w:r>
      <w:r w:rsidRPr="006721CF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ru-RU"/>
        </w:rPr>
        <w:br/>
      </w:r>
      <w:r w:rsidRPr="006721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 апреля 2020 год – г. Феодосия</w:t>
      </w:r>
    </w:p>
    <w:p w:rsidR="009D59CF" w:rsidRPr="006721CF" w:rsidRDefault="009D59CF" w:rsidP="009D59C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721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25 апреля 2020 год – г. Джанкой</w:t>
      </w:r>
    </w:p>
    <w:p w:rsidR="006721CF" w:rsidRDefault="006721CF" w:rsidP="009D59C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II</w:t>
      </w:r>
      <w:r w:rsidRPr="009D59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этап – Заключительный Гала - концерт с участием национальных коллективов из других субъектов Российской Федерации.</w:t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(для победителей отборочного этапа)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Дата и место проведения</w:t>
      </w:r>
      <w:r w:rsidRPr="009D59C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:</w:t>
      </w:r>
      <w:r w:rsidRPr="009D59C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br/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3 ноября 2020 год, г. Симферополь, Дворец культуры профсоюзов.</w:t>
      </w:r>
    </w:p>
    <w:p w:rsidR="009D59CF" w:rsidRPr="006721CF" w:rsidRDefault="009D59CF" w:rsidP="006721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Возможна заочная форма участия в Фестивале.</w:t>
      </w:r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8. Участники Фестиваля</w:t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участию в Фестивале приглашаются: </w:t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профессиональные и самодеятельные мастера декоративно-прикладного искусства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 народных художественных промыслов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профессиональные и самодеятельные художники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творческие профессиональные и самодеятельные коллективы,</w:t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отдельные исполнители, представляющие различные виды и жанры 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традиционной народной культуры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 народного творчества. </w:t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Участниками Фестиваля могут быть коллективы и исполнители национально-культурных автономий, учреждений культуры, других организаций независимо от организационно-правовой формы, формы собственности.</w:t>
      </w:r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721CF" w:rsidRDefault="006721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9. </w:t>
      </w:r>
      <w:r w:rsidRPr="009D59CF">
        <w:rPr>
          <w:rFonts w:ascii="Times New Roman" w:eastAsia="Calibri" w:hAnsi="Times New Roman" w:cs="Times New Roman"/>
          <w:b/>
          <w:sz w:val="24"/>
          <w:szCs w:val="24"/>
        </w:rPr>
        <w:t>Порядок регистрации для участия в фестивале</w:t>
      </w:r>
    </w:p>
    <w:p w:rsidR="009D59CF" w:rsidRPr="009D59CF" w:rsidRDefault="009D59CF" w:rsidP="009D59CF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Фестиваль предусматривает две формы участия: </w:t>
      </w:r>
    </w:p>
    <w:p w:rsidR="009D59CF" w:rsidRPr="009D59CF" w:rsidRDefault="009D59CF" w:rsidP="009D59CF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59CF" w:rsidRPr="009D59CF" w:rsidRDefault="009D59CF" w:rsidP="009D59CF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</w:rPr>
        <w:t xml:space="preserve">очная форма  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Для участия в Фестивале 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претендентами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должна быть направлена заявка (Приложение 1) в адрес Оргкомитета. 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 xml:space="preserve">К заявке </w:t>
      </w:r>
      <w:proofErr w:type="gramStart"/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прилагаются</w:t>
      </w:r>
      <w:proofErr w:type="gramEnd"/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аудиозапись концертного номера на электронную почту </w:t>
      </w:r>
      <w:hyperlink r:id="rId6" w:history="1"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ddnarodov</w:t>
        </w:r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@</w:t>
        </w:r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mail</w:t>
        </w:r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.</w:t>
        </w:r>
        <w:proofErr w:type="spellStart"/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</w:rPr>
        <w:t>Заочная форма</w:t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Для участия в заочной форме Фестиваля претендентами должна быть направлена заявка (Приложение 1) с пометкой заочная форма в адрес Оргкомитета 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К заявке для заочного участия прилагается видеозапись концертного номера на электронную почту </w:t>
      </w:r>
      <w:hyperlink r:id="rId7" w:history="1"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ddnarodov</w:t>
        </w:r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@</w:t>
        </w:r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mail</w:t>
        </w:r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.</w:t>
        </w:r>
        <w:proofErr w:type="spellStart"/>
        <w:r w:rsidRPr="009D59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ru</w:t>
        </w:r>
        <w:proofErr w:type="spellEnd"/>
      </w:hyperlink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Подача заявки является согласием участников </w:t>
      </w:r>
      <w:proofErr w:type="gramStart"/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на</w:t>
      </w:r>
      <w:proofErr w:type="gramEnd"/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 участие в массовых постановках, предусмотренных программой Фестиваля;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- фото и видеосъемку мероприятия, с последующим использованием в интересах орг. комитета без выплаты авторских гонораров.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9D59CF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Срок окончания приема заявок на участие в фестивале-конкурсе</w:t>
      </w:r>
      <w:r w:rsidRPr="009D59C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за 10 дней до даты проведения отборочного тура.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Заявки, поданные позже указанного срока и не содержащие в себе полный перечень вышеуказанных приложений, к рассмотрению приниматься не будут.</w:t>
      </w:r>
    </w:p>
    <w:p w:rsidR="009D59CF" w:rsidRPr="009D59CF" w:rsidRDefault="009D59CF" w:rsidP="009D59CF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10. Организационные вопросы</w:t>
      </w:r>
    </w:p>
    <w:p w:rsidR="009D59CF" w:rsidRPr="009D59CF" w:rsidRDefault="009D59CF" w:rsidP="009D59CF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Руководителю творческого коллектива, прибывшего на фестиваль, необходимо иметь список членов коллектива. Сольные исполнители, члены коллектива своим участием, а также законные представители несовершеннолетних членов коллектива, участием своих подопечных, подтверждают, что члены коллектива не имеют медицинских противопоказаний для участия в фестивале. За полученные участниками во время проведения репетиций и конкурса травмы, утрату и порчу имущества организаторы ответственности не несут. Сольные исполнители своим участием, а также законные представители несовершеннолетних участников фестиваля участием своих подопечных гарантируют наличие у них или их подопечных прав на использование представляемых произведений, работ и прочих объектов. Все взаимоотношения по авторским и смежным правам с авторскими обществами, прочими организациями и лицами сольные исполнители, творческие коллективы или их законные представители урегулируют самостоятельно. </w:t>
      </w:r>
      <w:proofErr w:type="gramStart"/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Выступающие своим участием, а также законные представители несовершеннолетних выступающих участием своих подопечных дают согласие организаторам фестиваля на то, чтобы их или их подопечных снимали на видео, фотографировали во время фестиваля, записывали на аудионосители и впоследствии использовали полученные теле, видео, фото, аудио, прочие материалы, а также имя, имидж и работы участников (в </w:t>
      </w:r>
      <w:proofErr w:type="spellStart"/>
      <w:r w:rsidRPr="009D59CF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9D59CF">
        <w:rPr>
          <w:rFonts w:ascii="Times New Roman" w:eastAsia="Calibri" w:hAnsi="Times New Roman" w:cs="Times New Roman"/>
          <w:sz w:val="24"/>
          <w:szCs w:val="24"/>
        </w:rPr>
        <w:t>. в производстве рекламных материалов, путем публичной демонстрации</w:t>
      </w:r>
      <w:proofErr w:type="gramEnd"/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и исполнения, воспроизведения через СМИ, репродукции и пр.) в целях развития фестиваля, а также дают согласие, что все права на вышеуказанные материалы и объекты принадлежат организаторам  фестиваля без ограничения сроков на территории Российской Федерации без выплаты гонораров, отчислений и платежей всех видов. Фактом участия в проведении фестиваля выступающие, законные представители несовершеннолетних участников фестиваля дают согласие на обработку персональных данных.  </w:t>
      </w:r>
      <w:r w:rsidRPr="009D59CF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</w:p>
    <w:p w:rsidR="006721CF" w:rsidRDefault="006721CF" w:rsidP="009D59C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21CF" w:rsidRDefault="006721CF" w:rsidP="009D59C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</w:rPr>
        <w:t>12. Номинации Фестиваля: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Хореография.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Народный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Фольклорный танец </w:t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Формы.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Соло;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Дуэт;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Ансамбль.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Возрастные группы.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6 – 12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13 – 17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18 и старше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Критерии оценки.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Самобытность и уникальность художественного материала.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Драматургия и раскрытие сценического образа.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Хореография.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Музыка.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Костюм.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Присутствие национального колорита.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Исполнительское мастерство.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Условия участия.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Хореографические коллективы представляют 2 номера, общее время которых на превышает 6</w:t>
      </w:r>
      <w:r w:rsidR="00265B58">
        <w:rPr>
          <w:rFonts w:ascii="Times New Roman" w:eastAsia="Calibri" w:hAnsi="Times New Roman" w:cs="Times New Roman"/>
          <w:sz w:val="24"/>
          <w:szCs w:val="24"/>
        </w:rPr>
        <w:t>-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ти минут.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Вокал.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Народный вокал.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Стилизованная народная песня (современная аранжировка народной песни)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Фольклорная песня (казачья, национальная).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Формы.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Соло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Дуэт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Ансамбль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Возрастные группы.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6 – 12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13 – 17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18 и старше</w:t>
      </w:r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Критерии оценки в номинациях «Народный вокал», «Стилизованная народная песня», «Фольклорная песня»</w:t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художественная ценность репертуара, этнографическая точность;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уровень сценического воплощения фольклора;</w:t>
      </w:r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присутствие национального колорита (наличие национальных костюмов, использование национальных инструментов, обрядовых действий и т.п.).</w:t>
      </w:r>
    </w:p>
    <w:p w:rsidR="006721CF" w:rsidRDefault="006721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721CF" w:rsidRDefault="006721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721CF" w:rsidRDefault="006721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Условия участия:</w:t>
      </w:r>
    </w:p>
    <w:p w:rsidR="009D59CF" w:rsidRPr="009D59CF" w:rsidRDefault="009D59CF" w:rsidP="009D59CF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участники фестиваля-конкурса предоставляют 2 разнохарактерных произведения, продолжительностью не более 3-х минут каждое. В случае превышения указанного времени жюри имеет право остановить выступление;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фольклорно-этнографическими   коллективами   могут  быть  представлены песни, исполняемые с элементами народной хореографии, театрализации, в том числе обработки народных песен, авторские песни;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народные (фольклорные) коллективы представляют программу продолжительностью до 6-ти мин., в которую должны войти лучшие образцы фольклора во всем его жанровом разнообразии (обрядовый, музыкально-песенный, словесный, игровой, народный театр и т.д.);</w:t>
      </w:r>
    </w:p>
    <w:p w:rsidR="009D59CF" w:rsidRPr="009D59CF" w:rsidRDefault="009D59CF" w:rsidP="009D59CF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• солистами и ансамблями народной (фольклорной) песни могут быть представлены народные песни, припевки, </w:t>
      </w:r>
      <w:proofErr w:type="spellStart"/>
      <w:r w:rsidRPr="009D59CF">
        <w:rPr>
          <w:rFonts w:ascii="Times New Roman" w:eastAsia="Calibri" w:hAnsi="Times New Roman" w:cs="Times New Roman"/>
          <w:sz w:val="24"/>
          <w:szCs w:val="24"/>
        </w:rPr>
        <w:t>заклички</w:t>
      </w:r>
      <w:proofErr w:type="spellEnd"/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D59CF">
        <w:rPr>
          <w:rFonts w:ascii="Times New Roman" w:eastAsia="Calibri" w:hAnsi="Times New Roman" w:cs="Times New Roman"/>
          <w:sz w:val="24"/>
          <w:szCs w:val="24"/>
        </w:rPr>
        <w:t>потешки</w:t>
      </w:r>
      <w:proofErr w:type="spellEnd"/>
      <w:r w:rsidRPr="009D59CF">
        <w:rPr>
          <w:rFonts w:ascii="Times New Roman" w:eastAsia="Calibri" w:hAnsi="Times New Roman" w:cs="Times New Roman"/>
          <w:sz w:val="24"/>
          <w:szCs w:val="24"/>
        </w:rPr>
        <w:t>, игры, танцы, фрагменты обрядов, отражающих специфику местной региональной традиции;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конкурсные выступления проводятся с использованием фонограмм «минус»;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Инструментальное исполнительство.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Формы: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Соло</w:t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Дуэт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Ансамбль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Возрастные группы: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6 – 12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13 – 17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18 и старше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Критерии оценки: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артистичность;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подбор и сложность репертуара;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качество исполнения;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художественная трактовка музыкального произведения;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мастерство владения инструментом. </w:t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Условия участия: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конкурсанты представляют 2 разнохарактерных произведения, общая продолжительность которых не более 6 минут. Произведения исполняются подряд.</w:t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Театрализованные постановки.</w:t>
      </w:r>
      <w:r w:rsidR="006721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Участники: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театры мод (с коллекциями на фольклорные, национальные темы);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музыкальные театры (театрализованные действия и обряды);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чтецы.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Формы: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соло;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театральный коллектив малой формы (2-3 человека)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театральный коллектив</w:t>
      </w:r>
    </w:p>
    <w:p w:rsidR="006721CF" w:rsidRDefault="009D59CF" w:rsidP="009D59CF">
      <w:p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Возрастные группы: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6 – 12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13 – 17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18 лет и старше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  <w:r w:rsidRPr="009D59CF">
        <w:rPr>
          <w:rFonts w:ascii="Times New Roman" w:eastAsia="Calibri" w:hAnsi="Times New Roman" w:cs="Times New Roman"/>
          <w:sz w:val="24"/>
          <w:szCs w:val="24"/>
        </w:rPr>
        <w:lastRenderedPageBreak/>
        <w:br/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Критерии оценки</w:t>
      </w:r>
      <w:r w:rsidRPr="009D59CF">
        <w:rPr>
          <w:rFonts w:ascii="Times New Roman" w:eastAsia="Calibri" w:hAnsi="Times New Roman" w:cs="Times New Roman"/>
          <w:sz w:val="24"/>
          <w:szCs w:val="24"/>
        </w:rPr>
        <w:t>: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наличие композиционно-законченного фрагмента;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художественное воплощение репертуара, этнографическая точность;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соответствие репертуара заданной теме;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использования национального колорита (наличие национальных костюмов, использование национальных инструментов, обрядовых действий и т.п.);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присутствие интерактивных действий;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исполнительское мастерство.</w:t>
      </w:r>
      <w:proofErr w:type="gramEnd"/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Условия участия:</w:t>
      </w:r>
    </w:p>
    <w:p w:rsidR="009D59CF" w:rsidRPr="009D59CF" w:rsidRDefault="009D59CF" w:rsidP="009D59CF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конкурсанты представляют 1 театрализованную постановку, 1 национально-костюмированное дефиле, 1 национально-литературное произведение (для одного исполнителя);</w:t>
      </w:r>
    </w:p>
    <w:p w:rsidR="009D59CF" w:rsidRPr="009D59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• длительность выступления не должна превышать 7 минут для коллектива и 3 минут – для сольного исполнителя.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Декоративно-прикладное искусство (народные промыслы)</w:t>
      </w:r>
      <w:r w:rsidR="006721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Участники: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мастера декоративно-прикладного творчества и их индивидуальные работы;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 коллективные работы декоративно-прикладного творчества. Формы прикладного творчества;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национальная игрушка;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национальная роспись;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национальный костюм;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национальные предметы домашнего обихода;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национальное рукоделие;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национальные сувениры;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 • национальное блюдо.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Возрастные группы:</w:t>
      </w: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6 – 12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13 – 17 лет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18 и старше</w:t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Критерии оценки: </w:t>
      </w:r>
    </w:p>
    <w:p w:rsidR="009D59CF" w:rsidRPr="009D59CF" w:rsidRDefault="009D59CF" w:rsidP="009D59CF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техника исполнения работы;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национальная, этнографическая точность исполнения; 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 xml:space="preserve">• оригинальность использования исторических и национальных материалов; </w:t>
      </w:r>
    </w:p>
    <w:p w:rsidR="009D59CF" w:rsidRPr="009D59CF" w:rsidRDefault="009D59CF" w:rsidP="009D59CF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зрелищность и практическое использование изделия.</w:t>
      </w:r>
    </w:p>
    <w:p w:rsidR="006721CF" w:rsidRDefault="009D59CF" w:rsidP="006721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59CF">
        <w:rPr>
          <w:rFonts w:ascii="Times New Roman" w:eastAsia="Calibri" w:hAnsi="Times New Roman" w:cs="Times New Roman"/>
          <w:b/>
          <w:i/>
          <w:sz w:val="24"/>
          <w:szCs w:val="24"/>
        </w:rPr>
        <w:t>Условия участия:</w:t>
      </w:r>
    </w:p>
    <w:p w:rsidR="006721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конкурсанты представляют 1-2 изделия декоративно-прикладного творчества;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изделия должны быть приспособлены для демонстрации на столах;</w:t>
      </w:r>
      <w:r w:rsidRPr="009D59CF">
        <w:rPr>
          <w:rFonts w:ascii="Times New Roman" w:eastAsia="Calibri" w:hAnsi="Times New Roman" w:cs="Times New Roman"/>
          <w:sz w:val="24"/>
          <w:szCs w:val="24"/>
        </w:rPr>
        <w:br/>
        <w:t>• разрешено использовать собственные приспособления для демонстрации работ (манекены, стойки, подставки, вешалки и т.п.);</w:t>
      </w:r>
    </w:p>
    <w:p w:rsidR="009D59CF" w:rsidRPr="006721CF" w:rsidRDefault="009D59CF" w:rsidP="009D59CF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59CF">
        <w:rPr>
          <w:rFonts w:ascii="Times New Roman" w:eastAsia="Calibri" w:hAnsi="Times New Roman" w:cs="Times New Roman"/>
          <w:sz w:val="24"/>
          <w:szCs w:val="24"/>
        </w:rPr>
        <w:t>• условия участия в номинации «фирменное блюдо» - обязательное наличие презентации  изделия и возможность его дегустации. Изделие должно быть приготовлено из свежих продуктов! Во время проведения фестиваля-конкурса мастера декоративно-прикладного творчества смогут принять участие в ярмарке изделий ДПИ.</w:t>
      </w:r>
    </w:p>
    <w:p w:rsidR="006721CF" w:rsidRDefault="006721CF" w:rsidP="009D59C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6721CF" w:rsidRDefault="006721CF" w:rsidP="009D59C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6721CF" w:rsidRDefault="006721CF" w:rsidP="009D59C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13. Награждение участников:</w:t>
      </w:r>
    </w:p>
    <w:p w:rsidR="009D59CF" w:rsidRPr="009D59CF" w:rsidRDefault="009D59CF" w:rsidP="009D59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Все участники фестиваля награждаются дипломами участника.</w:t>
      </w:r>
    </w:p>
    <w:p w:rsidR="009D59CF" w:rsidRPr="009D59CF" w:rsidRDefault="009D59CF" w:rsidP="009D59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Лауреаты первой степени автоматически принимают участие в гала-концерте фестиваля-конкурса. 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</w:p>
    <w:p w:rsidR="009D59CF" w:rsidRPr="009D59CF" w:rsidRDefault="009D59CF" w:rsidP="009D59C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14. Финансовые условия: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- оплата за участие в фестивале не предусмотрена;</w:t>
      </w:r>
    </w:p>
    <w:p w:rsidR="009D59CF" w:rsidRPr="009D59CF" w:rsidRDefault="009D59CF" w:rsidP="009D59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- проезд, питание и проживание участников фестиваля осуществляется за счет направляющей стороны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:rsidR="009D59CF" w:rsidRPr="009D59CF" w:rsidRDefault="009D59CF" w:rsidP="009D59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 организации Фестиваля могут принять участие соучредители, спонсоры и меценаты</w:t>
      </w:r>
      <w:r w:rsidRPr="009D59CF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  <w:r w:rsidRPr="009D59C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 </w:t>
      </w:r>
      <w:r w:rsidRPr="009D59C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Условия их участия в организации Фестиваля согласовываются с оргкомитетом дополнительно. </w:t>
      </w: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9CF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Справки по телефонам: 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t>+ 7 978 7153074 – начальник культурно – просветительного отдела – Ольга Александровна.</w:t>
      </w:r>
      <w:r w:rsidRPr="009D59CF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721CF" w:rsidRDefault="006721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721CF" w:rsidRDefault="006721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721CF" w:rsidRDefault="006721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721CF" w:rsidRDefault="006721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721CF" w:rsidRDefault="006721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721CF" w:rsidRPr="009D59CF" w:rsidRDefault="006721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D59CF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>Заявка</w:t>
      </w:r>
    </w:p>
    <w:p w:rsidR="009D59CF" w:rsidRPr="009D59CF" w:rsidRDefault="009D59CF" w:rsidP="009D59CF">
      <w:pPr>
        <w:widowControl w:val="0"/>
        <w:autoSpaceDE w:val="0"/>
        <w:autoSpaceDN w:val="0"/>
        <w:spacing w:before="1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jc w:val="center"/>
        <w:rPr>
          <w:rFonts w:ascii="Times New Roman" w:eastAsia="Times New Roman" w:hAnsi="Times New Roman" w:cs="Times New Roman"/>
          <w:b/>
          <w:spacing w:val="11"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Pr="009D59CF">
        <w:rPr>
          <w:rFonts w:ascii="Times New Roman" w:eastAsia="Times New Roman" w:hAnsi="Times New Roman" w:cs="Times New Roman"/>
          <w:b/>
          <w:spacing w:val="12"/>
          <w:sz w:val="28"/>
          <w:szCs w:val="28"/>
        </w:rPr>
        <w:t xml:space="preserve">участие </w:t>
      </w: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Pr="009D59CF">
        <w:rPr>
          <w:rFonts w:ascii="Times New Roman" w:eastAsia="Times New Roman" w:hAnsi="Times New Roman" w:cs="Times New Roman"/>
          <w:b/>
          <w:spacing w:val="13"/>
          <w:sz w:val="28"/>
          <w:szCs w:val="28"/>
        </w:rPr>
        <w:t>республиканском фестивале</w:t>
      </w:r>
      <w:r w:rsidRPr="009D59CF">
        <w:rPr>
          <w:rFonts w:ascii="Times New Roman" w:eastAsia="Times New Roman" w:hAnsi="Times New Roman" w:cs="Times New Roman"/>
          <w:b/>
          <w:spacing w:val="12"/>
          <w:sz w:val="28"/>
          <w:szCs w:val="28"/>
        </w:rPr>
        <w:t xml:space="preserve"> </w:t>
      </w: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9D59CF">
        <w:rPr>
          <w:rFonts w:ascii="Times New Roman" w:eastAsia="Times New Roman" w:hAnsi="Times New Roman" w:cs="Times New Roman"/>
          <w:b/>
          <w:spacing w:val="13"/>
          <w:sz w:val="28"/>
          <w:szCs w:val="28"/>
        </w:rPr>
        <w:t xml:space="preserve">конкурсе </w:t>
      </w:r>
      <w:r w:rsidRPr="009D59CF">
        <w:rPr>
          <w:rFonts w:ascii="Times New Roman" w:eastAsia="Times New Roman" w:hAnsi="Times New Roman" w:cs="Times New Roman"/>
          <w:b/>
          <w:spacing w:val="14"/>
          <w:sz w:val="28"/>
          <w:szCs w:val="28"/>
        </w:rPr>
        <w:t xml:space="preserve">национальных </w:t>
      </w:r>
      <w:r w:rsidRPr="009D59CF"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 xml:space="preserve">культур </w:t>
      </w:r>
      <w:r w:rsidRPr="009D59CF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 xml:space="preserve"> </w:t>
      </w:r>
      <w:r w:rsidRPr="009D59CF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>«Соцветие культур Крыма</w:t>
      </w:r>
      <w:r w:rsidRPr="009D59CF">
        <w:rPr>
          <w:rFonts w:ascii="Times New Roman" w:eastAsia="Times New Roman" w:hAnsi="Times New Roman" w:cs="Times New Roman"/>
          <w:b/>
          <w:spacing w:val="11"/>
          <w:sz w:val="28"/>
          <w:szCs w:val="28"/>
        </w:rPr>
        <w:t>»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640518">
        <w:rPr>
          <w:rFonts w:ascii="Times New Roman" w:eastAsia="Times New Roman" w:hAnsi="Times New Roman" w:cs="Times New Roman"/>
          <w:b/>
          <w:sz w:val="28"/>
          <w:szCs w:val="28"/>
        </w:rPr>
        <w:t xml:space="preserve">дата и </w:t>
      </w: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>форма участия</w:t>
      </w:r>
      <w:r w:rsidR="00640518">
        <w:rPr>
          <w:rFonts w:ascii="Times New Roman" w:eastAsia="Times New Roman" w:hAnsi="Times New Roman" w:cs="Times New Roman"/>
          <w:b/>
          <w:sz w:val="28"/>
          <w:szCs w:val="28"/>
        </w:rPr>
        <w:t>____________________</w:t>
      </w:r>
      <w:bookmarkStart w:id="0" w:name="_GoBack"/>
      <w:bookmarkEnd w:id="0"/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>____________)</w:t>
      </w:r>
    </w:p>
    <w:p w:rsidR="009D59CF" w:rsidRPr="009D59CF" w:rsidRDefault="009D59CF" w:rsidP="009D59CF">
      <w:pPr>
        <w:widowControl w:val="0"/>
        <w:autoSpaceDE w:val="0"/>
        <w:autoSpaceDN w:val="0"/>
        <w:spacing w:before="10"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59CF">
        <w:rPr>
          <w:rFonts w:ascii="Times New Roman" w:eastAsia="Times New Roman" w:hAnsi="Times New Roman" w:cs="Times New Roman"/>
          <w:b/>
          <w:sz w:val="24"/>
          <w:szCs w:val="24"/>
        </w:rPr>
        <w:t>Название коллектива,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b/>
          <w:sz w:val="24"/>
          <w:szCs w:val="24"/>
        </w:rPr>
        <w:t>ФИО (солист, дуэт)</w:t>
      </w:r>
      <w:r w:rsidRPr="009D59C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D59C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___________________________________________________________________ </w:t>
      </w: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</w:rPr>
        <w:t>Номинация Фестиваля_________________________________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59CF">
        <w:rPr>
          <w:rFonts w:ascii="Times New Roman" w:eastAsia="Calibri" w:hAnsi="Times New Roman" w:cs="Times New Roman"/>
          <w:b/>
          <w:sz w:val="24"/>
          <w:szCs w:val="24"/>
        </w:rPr>
        <w:t>Форма________________________________________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59CF">
        <w:rPr>
          <w:rFonts w:ascii="Times New Roman" w:eastAsia="Times New Roman" w:hAnsi="Times New Roman" w:cs="Times New Roman"/>
          <w:b/>
          <w:sz w:val="24"/>
          <w:szCs w:val="24"/>
        </w:rPr>
        <w:t>Возрастная группа 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D59CF">
        <w:rPr>
          <w:rFonts w:ascii="Times New Roman" w:eastAsia="Times New Roman" w:hAnsi="Times New Roman" w:cs="Times New Roman"/>
          <w:b/>
          <w:sz w:val="24"/>
          <w:szCs w:val="24"/>
        </w:rPr>
        <w:t>Количественный состав</w:t>
      </w:r>
      <w:r w:rsidRPr="009D59CF"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59CF">
        <w:rPr>
          <w:rFonts w:ascii="Times New Roman" w:eastAsia="Times New Roman" w:hAnsi="Times New Roman" w:cs="Times New Roman"/>
          <w:b/>
          <w:sz w:val="24"/>
          <w:szCs w:val="24"/>
        </w:rPr>
        <w:t>Принадлежность коллектива (участника):__________________________________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Times New Roman" w:hAnsi="Times New Roman" w:cs="Times New Roman"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_____________________________________________________________________ 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b/>
          <w:spacing w:val="10"/>
          <w:sz w:val="24"/>
          <w:szCs w:val="24"/>
        </w:rPr>
      </w:pPr>
      <w:r w:rsidRPr="009D59CF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Руководитель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b/>
          <w:spacing w:val="10"/>
          <w:sz w:val="24"/>
          <w:szCs w:val="24"/>
        </w:rPr>
      </w:pPr>
      <w:r w:rsidRPr="009D59CF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(ФИО, звания при наличии, контактный телефон):_________________________________________________________________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b/>
          <w:spacing w:val="10"/>
          <w:sz w:val="24"/>
          <w:szCs w:val="24"/>
        </w:rPr>
      </w:pPr>
      <w:r w:rsidRPr="009D59CF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 xml:space="preserve">__________________________________________________________________________ </w:t>
      </w:r>
    </w:p>
    <w:p w:rsidR="009D59CF" w:rsidRPr="009D59CF" w:rsidRDefault="009D59CF" w:rsidP="009D59CF">
      <w:pPr>
        <w:widowControl w:val="0"/>
        <w:autoSpaceDE w:val="0"/>
        <w:autoSpaceDN w:val="0"/>
        <w:spacing w:before="7"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>Наименование и продолжительность произведения: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b/>
          <w:spacing w:val="9"/>
          <w:sz w:val="28"/>
          <w:szCs w:val="28"/>
        </w:rPr>
      </w:pPr>
      <w:r w:rsidRPr="009D59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/>
        <w:ind w:right="120"/>
        <w:rPr>
          <w:rFonts w:ascii="Times New Roman" w:eastAsia="Times New Roman" w:hAnsi="Times New Roman" w:cs="Times New Roman"/>
          <w:sz w:val="28"/>
          <w:szCs w:val="28"/>
        </w:rPr>
      </w:pPr>
    </w:p>
    <w:p w:rsidR="009D59CF" w:rsidRPr="009D59CF" w:rsidRDefault="009D59CF" w:rsidP="009D59C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D59CF" w:rsidRPr="009D59CF" w:rsidRDefault="009D59CF" w:rsidP="009D59CF">
      <w:pPr>
        <w:shd w:val="clear" w:color="auto" w:fill="FFFFFF"/>
        <w:spacing w:before="100" w:beforeAutospacing="1"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D59CF" w:rsidRDefault="009D59CF"/>
    <w:sectPr w:rsidR="009D59CF" w:rsidSect="009D59CF">
      <w:pgSz w:w="11906" w:h="16838"/>
      <w:pgMar w:top="0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CF"/>
    <w:rsid w:val="001E405B"/>
    <w:rsid w:val="00265B58"/>
    <w:rsid w:val="00640518"/>
    <w:rsid w:val="006721CF"/>
    <w:rsid w:val="009D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dnarodov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dnarodov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1784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2020-02-11T06:29:00Z</cp:lastPrinted>
  <dcterms:created xsi:type="dcterms:W3CDTF">2020-02-10T14:51:00Z</dcterms:created>
  <dcterms:modified xsi:type="dcterms:W3CDTF">2020-03-03T11:44:00Z</dcterms:modified>
</cp:coreProperties>
</file>